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4271D" w14:textId="77777777" w:rsidR="00F043F5" w:rsidRDefault="00F043F5" w:rsidP="00F043F5">
      <w:pPr>
        <w:tabs>
          <w:tab w:val="left" w:pos="2106"/>
        </w:tabs>
        <w:spacing w:before="120" w:after="120"/>
        <w:jc w:val="center"/>
        <w:rPr>
          <w:rStyle w:val="color27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2F3664">
        <w:rPr>
          <w:rStyle w:val="color27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ПОГОДНЫЕ УСЛОВИЯ</w:t>
      </w:r>
    </w:p>
    <w:p w14:paraId="096D84A4" w14:textId="77777777" w:rsidR="00F043F5" w:rsidRDefault="00F043F5" w:rsidP="00F043F5">
      <w:pPr>
        <w:tabs>
          <w:tab w:val="left" w:pos="2106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сентябре в Петропавловске-Камчатском средняя температура днем около 15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°C; ночью около 10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°C, но может опускаться до 1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°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 К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оличество осадков около 87 мм; может быть ветрено, в среднем 3.7 м/c; влажность воздуха свыше 70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%. В среднем в сентябре 10 ясных дней, 15 облачных и 5 дней с длительными осадками.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br/>
        <w:t xml:space="preserve">Погода на экскурсиях ожидается более холодная и ветреная, чем в г. Петропавловске-Камчатском, поскольку экскурсии ожидаются в высокогорные области (высота вулкана Мутновский – 2322 м, вулкана Горелый – 1830 м) и на побережье. Возможна резкая перемена погоды во время экскурсии. </w:t>
      </w:r>
    </w:p>
    <w:p w14:paraId="498639DB" w14:textId="77777777" w:rsidR="00F043F5" w:rsidRPr="002F3664" w:rsidRDefault="00F043F5" w:rsidP="00F043F5">
      <w:pPr>
        <w:tabs>
          <w:tab w:val="left" w:pos="2106"/>
        </w:tabs>
        <w:spacing w:before="120" w:after="120"/>
        <w:jc w:val="both"/>
        <w:rPr>
          <w:rStyle w:val="color27"/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Участникам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экскурсий 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необходимо иметь с собой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теплую и непромокаемую одежду </w:t>
      </w:r>
      <w:r w:rsidRPr="00E2207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[непромокаемую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ветрозащитную </w:t>
      </w:r>
      <w:r w:rsidRPr="00E2207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куртку и штаны, теплую одежду (флисовую кофту, шапку, перчатки), удобную непромокаемую обувь (трекинговые ботинки), солнцезащитные очки, трекинговые палки (по желанию), персональную медицинскую аптечку, крем от загара].</w:t>
      </w:r>
    </w:p>
    <w:p w14:paraId="3D665BD4" w14:textId="77777777" w:rsidR="00F043F5" w:rsidRDefault="00F043F5" w:rsidP="00F043F5">
      <w:pPr>
        <w:tabs>
          <w:tab w:val="left" w:pos="2106"/>
        </w:tabs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3664">
        <w:rPr>
          <w:rFonts w:ascii="Times New Roman" w:hAnsi="Times New Roman" w:cs="Times New Roman"/>
          <w:b/>
          <w:sz w:val="24"/>
          <w:szCs w:val="24"/>
        </w:rPr>
        <w:t>ПРОЖИВАНИЕ</w:t>
      </w:r>
    </w:p>
    <w:p w14:paraId="1ADDA29E" w14:textId="77777777" w:rsidR="00F043F5" w:rsidRPr="002F3664" w:rsidRDefault="00F043F5" w:rsidP="00F043F5">
      <w:pPr>
        <w:tabs>
          <w:tab w:val="left" w:pos="2106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Отели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Русский двор; 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Арсеньев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Петропавловск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;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Dolce</w:t>
      </w:r>
      <w:r w:rsidRPr="00E2207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vita</w:t>
      </w:r>
      <w:r w:rsidRPr="00E2207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;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Полуостров</w:t>
      </w:r>
      <w:r w:rsidRPr="00E2207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Sweet</w:t>
      </w:r>
      <w:r w:rsidRPr="00E2207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home</w:t>
      </w:r>
      <w:r w:rsidRPr="00E2207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Kamchatka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Гейзер расположены в пределах 3 км от места проведения конференции</w:t>
      </w:r>
      <w:r w:rsidRPr="00E2207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бульвар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Пийпа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9</w:t>
      </w:r>
      <w:r w:rsidRPr="00E2207E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на автобусе можно добраться до гостиниц Авача, Начальник Камчатки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других. Также в городе имеется широкий выбор апартаментов, хостелов и гостевых домов. Альтернативным вариантом могут быть загородные базы отдыха в санаторно-курортной зоне Паратунка, расположенной в 40-50 км от города, куда можно добраться рейсовым автобусом, на автомобиле и такси.</w:t>
      </w:r>
    </w:p>
    <w:p w14:paraId="43B44FA1" w14:textId="77777777" w:rsidR="00F043F5" w:rsidRDefault="00F043F5" w:rsidP="00F043F5">
      <w:pPr>
        <w:tabs>
          <w:tab w:val="left" w:pos="2106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Участникам рекомендовано бронировать проживание заранее. Например, с помощью популярных сайтов, таких как </w:t>
      </w:r>
      <w:hyperlink r:id="rId5" w:history="1">
        <w:proofErr w:type="spellStart"/>
        <w:r w:rsidRPr="002F3664">
          <w:rPr>
            <w:rStyle w:val="ac"/>
            <w:rFonts w:ascii="Times New Roman" w:hAnsi="Times New Roman" w:cs="Times New Roman"/>
            <w:sz w:val="24"/>
            <w:szCs w:val="24"/>
            <w:bdr w:val="none" w:sz="0" w:space="0" w:color="auto" w:frame="1"/>
            <w:lang w:val="en-US"/>
          </w:rPr>
          <w:t>ostrovok</w:t>
        </w:r>
        <w:proofErr w:type="spellEnd"/>
        <w:r w:rsidRPr="002F3664">
          <w:rPr>
            <w:rStyle w:val="ac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.</w:t>
        </w:r>
        <w:proofErr w:type="spellStart"/>
        <w:r w:rsidRPr="002F3664">
          <w:rPr>
            <w:rStyle w:val="ac"/>
            <w:rFonts w:ascii="Times New Roman" w:hAnsi="Times New Roman" w:cs="Times New Roman"/>
            <w:sz w:val="24"/>
            <w:szCs w:val="24"/>
            <w:bdr w:val="none" w:sz="0" w:space="0" w:color="auto" w:frame="1"/>
            <w:lang w:val="en-US"/>
          </w:rPr>
          <w:t>ru</w:t>
        </w:r>
        <w:proofErr w:type="spellEnd"/>
      </w:hyperlink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hyperlink r:id="rId6" w:history="1">
        <w:proofErr w:type="spellStart"/>
        <w:r w:rsidRPr="002F3664">
          <w:rPr>
            <w:rStyle w:val="ac"/>
            <w:rFonts w:ascii="Times New Roman" w:hAnsi="Times New Roman" w:cs="Times New Roman"/>
            <w:sz w:val="24"/>
            <w:szCs w:val="24"/>
            <w:bdr w:val="none" w:sz="0" w:space="0" w:color="auto" w:frame="1"/>
            <w:lang w:val="en-US"/>
          </w:rPr>
          <w:t>sutochno</w:t>
        </w:r>
        <w:proofErr w:type="spellEnd"/>
        <w:r w:rsidRPr="002F3664">
          <w:rPr>
            <w:rStyle w:val="ac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.</w:t>
        </w:r>
        <w:proofErr w:type="spellStart"/>
        <w:r w:rsidRPr="002F3664">
          <w:rPr>
            <w:rStyle w:val="ac"/>
            <w:rFonts w:ascii="Times New Roman" w:hAnsi="Times New Roman" w:cs="Times New Roman"/>
            <w:sz w:val="24"/>
            <w:szCs w:val="24"/>
            <w:bdr w:val="none" w:sz="0" w:space="0" w:color="auto" w:frame="1"/>
            <w:lang w:val="en-US"/>
          </w:rPr>
          <w:t>ru</w:t>
        </w:r>
        <w:proofErr w:type="spellEnd"/>
      </w:hyperlink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Выбирайте апартаменты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внимательно, д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ля поиска контактов отелей используйте приложение 2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GIS</w:t>
      </w:r>
      <w:r w:rsidRPr="002F366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 </w:t>
      </w:r>
    </w:p>
    <w:p w14:paraId="775FB138" w14:textId="77777777" w:rsidR="00F043F5" w:rsidRDefault="00F043F5" w:rsidP="00F043F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1EBA77" w14:textId="77777777" w:rsidR="00F043F5" w:rsidRDefault="00F043F5" w:rsidP="00F043F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3664">
        <w:rPr>
          <w:rFonts w:ascii="Times New Roman" w:hAnsi="Times New Roman" w:cs="Times New Roman"/>
          <w:b/>
          <w:sz w:val="24"/>
          <w:szCs w:val="24"/>
        </w:rPr>
        <w:t>АВИАБИЛЕТЫ</w:t>
      </w:r>
    </w:p>
    <w:p w14:paraId="0EE42A4B" w14:textId="77777777" w:rsidR="00F043F5" w:rsidRDefault="00F043F5" w:rsidP="00F043F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Петропавловск-Камчатский соединен прямыми рейсами с Москв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2F3664">
        <w:rPr>
          <w:rFonts w:ascii="Times New Roman" w:hAnsi="Times New Roman" w:cs="Times New Roman"/>
          <w:sz w:val="24"/>
          <w:szCs w:val="24"/>
        </w:rPr>
        <w:t>, Новосибирск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2F3664">
        <w:rPr>
          <w:rFonts w:ascii="Times New Roman" w:hAnsi="Times New Roman" w:cs="Times New Roman"/>
          <w:sz w:val="24"/>
          <w:szCs w:val="24"/>
        </w:rPr>
        <w:t>, Иркутск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2F3664">
        <w:rPr>
          <w:rFonts w:ascii="Times New Roman" w:hAnsi="Times New Roman" w:cs="Times New Roman"/>
          <w:sz w:val="24"/>
          <w:szCs w:val="24"/>
        </w:rPr>
        <w:t>, Владивосток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2F3664">
        <w:rPr>
          <w:rFonts w:ascii="Times New Roman" w:hAnsi="Times New Roman" w:cs="Times New Roman"/>
          <w:sz w:val="24"/>
          <w:szCs w:val="24"/>
        </w:rPr>
        <w:t>, Хабаровск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2F3664">
        <w:rPr>
          <w:rFonts w:ascii="Times New Roman" w:hAnsi="Times New Roman" w:cs="Times New Roman"/>
          <w:sz w:val="24"/>
          <w:szCs w:val="24"/>
        </w:rPr>
        <w:t>, Магадан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2F3664">
        <w:rPr>
          <w:rFonts w:ascii="Times New Roman" w:hAnsi="Times New Roman" w:cs="Times New Roman"/>
          <w:sz w:val="24"/>
          <w:szCs w:val="24"/>
        </w:rPr>
        <w:t>, Южно-Сахалинск</w:t>
      </w:r>
      <w:r>
        <w:rPr>
          <w:rFonts w:ascii="Times New Roman" w:hAnsi="Times New Roman" w:cs="Times New Roman"/>
          <w:sz w:val="24"/>
          <w:szCs w:val="24"/>
        </w:rPr>
        <w:t>ом и</w:t>
      </w:r>
      <w:r w:rsidRPr="002F3664">
        <w:rPr>
          <w:rFonts w:ascii="Times New Roman" w:hAnsi="Times New Roman" w:cs="Times New Roman"/>
          <w:sz w:val="24"/>
          <w:szCs w:val="24"/>
        </w:rPr>
        <w:t xml:space="preserve"> Благовещенск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2F366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3664">
        <w:rPr>
          <w:rFonts w:ascii="Times New Roman" w:hAnsi="Times New Roman" w:cs="Times New Roman"/>
          <w:sz w:val="24"/>
          <w:szCs w:val="24"/>
        </w:rPr>
        <w:t xml:space="preserve">Билеты на прямой рейс Москва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F3664">
        <w:rPr>
          <w:rFonts w:ascii="Times New Roman" w:hAnsi="Times New Roman" w:cs="Times New Roman"/>
          <w:sz w:val="24"/>
          <w:szCs w:val="24"/>
        </w:rPr>
        <w:t xml:space="preserve"> Петропавловск-Камчатский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F3664">
        <w:rPr>
          <w:rFonts w:ascii="Times New Roman" w:hAnsi="Times New Roman" w:cs="Times New Roman"/>
          <w:sz w:val="24"/>
          <w:szCs w:val="24"/>
        </w:rPr>
        <w:t xml:space="preserve"> Москва (туда-обратно) с багажом можно приобрести за 30-35 тысяч рублей при заблаговременной покупке (пример приведен ниже). </w:t>
      </w:r>
    </w:p>
    <w:p w14:paraId="62374886" w14:textId="77777777" w:rsidR="00F043F5" w:rsidRDefault="00F043F5" w:rsidP="00F043F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E62F3E" w14:textId="77777777" w:rsidR="00F043F5" w:rsidRPr="002F3664" w:rsidRDefault="00F043F5" w:rsidP="00F043F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F3664">
        <w:rPr>
          <w:rFonts w:ascii="Times New Roman" w:hAnsi="Times New Roman" w:cs="Times New Roman"/>
          <w:sz w:val="24"/>
          <w:szCs w:val="24"/>
        </w:rPr>
        <w:t>Петропавловск-Камчатский включен в програм</w:t>
      </w:r>
      <w:r>
        <w:rPr>
          <w:rFonts w:ascii="Times New Roman" w:hAnsi="Times New Roman" w:cs="Times New Roman"/>
          <w:sz w:val="24"/>
          <w:szCs w:val="24"/>
        </w:rPr>
        <w:t>му субсидированных авиаперевозок. В</w:t>
      </w:r>
      <w:r w:rsidRPr="002F3664">
        <w:rPr>
          <w:rFonts w:ascii="Times New Roman" w:eastAsia="Times New Roman" w:hAnsi="Times New Roman" w:cs="Times New Roman"/>
          <w:color w:val="202020"/>
          <w:sz w:val="24"/>
          <w:szCs w:val="24"/>
        </w:rPr>
        <w:t>оспользоваться субсидированными перевозками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(стоимость около 15 тысяч рублей за билет по маршруту </w:t>
      </w:r>
      <w:r w:rsidRPr="002F3664">
        <w:rPr>
          <w:rFonts w:ascii="Times New Roman" w:hAnsi="Times New Roman" w:cs="Times New Roman"/>
          <w:sz w:val="24"/>
          <w:szCs w:val="24"/>
        </w:rPr>
        <w:t xml:space="preserve">Москва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F3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П-К</w:t>
      </w:r>
      <w:r w:rsidRPr="002F3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F3664">
        <w:rPr>
          <w:rFonts w:ascii="Times New Roman" w:hAnsi="Times New Roman" w:cs="Times New Roman"/>
          <w:sz w:val="24"/>
          <w:szCs w:val="24"/>
        </w:rPr>
        <w:t xml:space="preserve"> Москва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с багажом; количество билетов ограничено)</w:t>
      </w:r>
      <w:r w:rsidRPr="002F3664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могут граждане Российской Федерации:</w:t>
      </w:r>
    </w:p>
    <w:p w14:paraId="02AF5351" w14:textId="77777777" w:rsidR="00F043F5" w:rsidRPr="002F3664" w:rsidRDefault="00F043F5" w:rsidP="00F043F5">
      <w:pPr>
        <w:numPr>
          <w:ilvl w:val="0"/>
          <w:numId w:val="1"/>
        </w:numPr>
        <w:shd w:val="clear" w:color="auto" w:fill="FFFFFF"/>
        <w:spacing w:after="0"/>
        <w:ind w:left="0" w:firstLine="357"/>
        <w:textAlignment w:val="baseline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F3664">
        <w:rPr>
          <w:rFonts w:ascii="Times New Roman" w:eastAsia="Times New Roman" w:hAnsi="Times New Roman" w:cs="Times New Roman"/>
          <w:color w:val="202020"/>
          <w:sz w:val="24"/>
          <w:szCs w:val="24"/>
        </w:rPr>
        <w:t>в возрасте до 23 лет и свыше 60 лет (для женщин — свыше 55 лет);</w:t>
      </w:r>
    </w:p>
    <w:p w14:paraId="1B1BEC39" w14:textId="77777777" w:rsidR="00F043F5" w:rsidRPr="002F3664" w:rsidRDefault="00F043F5" w:rsidP="00F043F5">
      <w:pPr>
        <w:numPr>
          <w:ilvl w:val="0"/>
          <w:numId w:val="1"/>
        </w:numPr>
        <w:shd w:val="clear" w:color="auto" w:fill="FFFFFF"/>
        <w:spacing w:after="0"/>
        <w:ind w:left="0" w:firstLine="357"/>
        <w:textAlignment w:val="baseline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F3664">
        <w:rPr>
          <w:rFonts w:ascii="Times New Roman" w:eastAsia="Times New Roman" w:hAnsi="Times New Roman" w:cs="Times New Roman"/>
          <w:color w:val="202020"/>
          <w:sz w:val="24"/>
          <w:szCs w:val="24"/>
        </w:rPr>
        <w:t>Инвалиды I группы любого возраста;</w:t>
      </w:r>
    </w:p>
    <w:p w14:paraId="1941F71E" w14:textId="77777777" w:rsidR="00F043F5" w:rsidRPr="002F3664" w:rsidRDefault="00F043F5" w:rsidP="00F043F5">
      <w:pPr>
        <w:numPr>
          <w:ilvl w:val="0"/>
          <w:numId w:val="1"/>
        </w:numPr>
        <w:shd w:val="clear" w:color="auto" w:fill="FFFFFF"/>
        <w:spacing w:after="0"/>
        <w:ind w:left="0" w:firstLine="357"/>
        <w:textAlignment w:val="baseline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F3664">
        <w:rPr>
          <w:rFonts w:ascii="Times New Roman" w:eastAsia="Times New Roman" w:hAnsi="Times New Roman" w:cs="Times New Roman"/>
          <w:color w:val="202020"/>
          <w:sz w:val="24"/>
          <w:szCs w:val="24"/>
        </w:rPr>
        <w:t>Инвалиды с детства II и III группы;</w:t>
      </w:r>
    </w:p>
    <w:p w14:paraId="12B1EB0E" w14:textId="77777777" w:rsidR="00F043F5" w:rsidRPr="002F3664" w:rsidRDefault="00F043F5" w:rsidP="00F043F5">
      <w:pPr>
        <w:numPr>
          <w:ilvl w:val="0"/>
          <w:numId w:val="1"/>
        </w:numPr>
        <w:shd w:val="clear" w:color="auto" w:fill="FFFFFF"/>
        <w:spacing w:after="0"/>
        <w:ind w:left="0" w:firstLine="357"/>
        <w:textAlignment w:val="baseline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F3664">
        <w:rPr>
          <w:rFonts w:ascii="Times New Roman" w:eastAsia="Times New Roman" w:hAnsi="Times New Roman" w:cs="Times New Roman"/>
          <w:color w:val="202020"/>
          <w:sz w:val="24"/>
          <w:szCs w:val="24"/>
        </w:rPr>
        <w:t>Сопровождающий инвалида I группы или ребенка-инвалида;</w:t>
      </w:r>
    </w:p>
    <w:p w14:paraId="4E93318E" w14:textId="77777777" w:rsidR="00F043F5" w:rsidRPr="002F3664" w:rsidRDefault="00F043F5" w:rsidP="00F043F5">
      <w:pPr>
        <w:numPr>
          <w:ilvl w:val="0"/>
          <w:numId w:val="1"/>
        </w:numPr>
        <w:shd w:val="clear" w:color="auto" w:fill="FFFFFF"/>
        <w:spacing w:after="0"/>
        <w:ind w:left="0" w:firstLine="357"/>
        <w:textAlignment w:val="baseline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F3664">
        <w:rPr>
          <w:rFonts w:ascii="Times New Roman" w:eastAsia="Times New Roman" w:hAnsi="Times New Roman" w:cs="Times New Roman"/>
          <w:color w:val="202020"/>
          <w:sz w:val="24"/>
          <w:szCs w:val="24"/>
        </w:rPr>
        <w:t>Лица, имеющие удостоверение многодетной семьи установленного образца;</w:t>
      </w:r>
    </w:p>
    <w:p w14:paraId="7FE0FAA2" w14:textId="77777777" w:rsidR="00F043F5" w:rsidRPr="002F3664" w:rsidRDefault="00F043F5" w:rsidP="00F043F5">
      <w:pPr>
        <w:numPr>
          <w:ilvl w:val="0"/>
          <w:numId w:val="1"/>
        </w:numPr>
        <w:shd w:val="clear" w:color="auto" w:fill="FFFFFF"/>
        <w:spacing w:after="0"/>
        <w:ind w:left="0" w:firstLine="357"/>
        <w:textAlignment w:val="baseline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 w:rsidRPr="002F3664">
        <w:rPr>
          <w:rFonts w:ascii="Times New Roman" w:eastAsia="Times New Roman" w:hAnsi="Times New Roman" w:cs="Times New Roman"/>
          <w:color w:val="202020"/>
          <w:sz w:val="24"/>
          <w:szCs w:val="24"/>
        </w:rPr>
        <w:lastRenderedPageBreak/>
        <w:t>Жители Дальневосточного Федерального округа.</w:t>
      </w:r>
    </w:p>
    <w:p w14:paraId="74FC2830" w14:textId="77777777" w:rsidR="00F043F5" w:rsidRPr="00CA4105" w:rsidRDefault="00F043F5" w:rsidP="00F043F5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A4105">
        <w:rPr>
          <w:rFonts w:ascii="Times New Roman" w:hAnsi="Times New Roman" w:cs="Times New Roman"/>
          <w:i/>
          <w:sz w:val="24"/>
          <w:szCs w:val="24"/>
        </w:rPr>
        <w:t>Покупка стандартного билета в эконом-классе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58"/>
        <w:gridCol w:w="4687"/>
      </w:tblGrid>
      <w:tr w:rsidR="00F043F5" w:rsidRPr="002F3664" w14:paraId="69B73B97" w14:textId="77777777" w:rsidTr="0064005D">
        <w:tc>
          <w:tcPr>
            <w:tcW w:w="4785" w:type="dxa"/>
          </w:tcPr>
          <w:p w14:paraId="089EA5B6" w14:textId="77777777" w:rsidR="00F043F5" w:rsidRPr="002F3664" w:rsidRDefault="00F043F5" w:rsidP="0064005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F3D5FC" wp14:editId="2E64DFE4">
                  <wp:extent cx="2966726" cy="1964897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1382" t="10690" r="17395" b="5447"/>
                          <a:stretch/>
                        </pic:blipFill>
                        <pic:spPr bwMode="auto">
                          <a:xfrm>
                            <a:off x="0" y="0"/>
                            <a:ext cx="2966202" cy="196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947FCBA" w14:textId="77777777" w:rsidR="00F043F5" w:rsidRPr="002F3664" w:rsidRDefault="00F043F5" w:rsidP="0064005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EE0245" wp14:editId="3BDA061B">
                  <wp:extent cx="2989875" cy="2096578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1689" t="13744" r="14101" b="6210"/>
                          <a:stretch/>
                        </pic:blipFill>
                        <pic:spPr bwMode="auto">
                          <a:xfrm>
                            <a:off x="0" y="0"/>
                            <a:ext cx="2989349" cy="20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760FC2" w14:textId="77777777" w:rsidR="00F043F5" w:rsidRDefault="00F043F5" w:rsidP="00F043F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4761A4" w14:textId="77777777" w:rsidR="00F043F5" w:rsidRPr="006C004C" w:rsidRDefault="00F043F5" w:rsidP="00F043F5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C004C">
        <w:rPr>
          <w:rFonts w:ascii="Times New Roman" w:hAnsi="Times New Roman" w:cs="Times New Roman"/>
          <w:i/>
          <w:sz w:val="24"/>
          <w:szCs w:val="24"/>
        </w:rPr>
        <w:t>Пример покупки субсидированного авиабилета АК Аэрофлот приведен ниже (раздел Спецпредложения → Субсидированные авиабилеты). Количество субсидированных билетов ограничено, открытие продаж ожидается в 2026 году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1"/>
        <w:gridCol w:w="9014"/>
      </w:tblGrid>
      <w:tr w:rsidR="00F043F5" w:rsidRPr="002F3664" w14:paraId="1D0A1678" w14:textId="77777777" w:rsidTr="0064005D">
        <w:tc>
          <w:tcPr>
            <w:tcW w:w="334" w:type="dxa"/>
          </w:tcPr>
          <w:p w14:paraId="06799418" w14:textId="77777777" w:rsidR="00F043F5" w:rsidRPr="002F3664" w:rsidRDefault="00F043F5" w:rsidP="0064005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37" w:type="dxa"/>
          </w:tcPr>
          <w:p w14:paraId="01330316" w14:textId="77777777" w:rsidR="00F043F5" w:rsidRPr="002F3664" w:rsidRDefault="00F043F5" w:rsidP="0064005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290929" wp14:editId="5F512B15">
                  <wp:extent cx="5805374" cy="837845"/>
                  <wp:effectExtent l="0" t="0" r="508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002" t="11580" r="1289" b="63350"/>
                          <a:stretch/>
                        </pic:blipFill>
                        <pic:spPr bwMode="auto">
                          <a:xfrm>
                            <a:off x="0" y="0"/>
                            <a:ext cx="5804353" cy="837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3F5" w:rsidRPr="002F3664" w14:paraId="6F8EA817" w14:textId="77777777" w:rsidTr="0064005D">
        <w:tc>
          <w:tcPr>
            <w:tcW w:w="334" w:type="dxa"/>
          </w:tcPr>
          <w:p w14:paraId="270CCB45" w14:textId="77777777" w:rsidR="00F043F5" w:rsidRPr="002F3664" w:rsidRDefault="00F043F5" w:rsidP="0064005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37" w:type="dxa"/>
          </w:tcPr>
          <w:p w14:paraId="30DED498" w14:textId="77777777" w:rsidR="00F043F5" w:rsidRPr="002F3664" w:rsidRDefault="00F043F5" w:rsidP="0064005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EE9F84" wp14:editId="286A7175">
                  <wp:extent cx="4429125" cy="19706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219" t="5217" r="14603" b="28990"/>
                          <a:stretch/>
                        </pic:blipFill>
                        <pic:spPr bwMode="auto">
                          <a:xfrm>
                            <a:off x="0" y="0"/>
                            <a:ext cx="4428398" cy="1970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3F5" w:rsidRPr="002F3664" w14:paraId="79DE2CE8" w14:textId="77777777" w:rsidTr="0064005D">
        <w:tc>
          <w:tcPr>
            <w:tcW w:w="334" w:type="dxa"/>
          </w:tcPr>
          <w:p w14:paraId="4ED36CE2" w14:textId="77777777" w:rsidR="00F043F5" w:rsidRPr="002F3664" w:rsidRDefault="00F043F5" w:rsidP="0064005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37" w:type="dxa"/>
          </w:tcPr>
          <w:p w14:paraId="2004F956" w14:textId="77777777" w:rsidR="00F043F5" w:rsidRPr="002F3664" w:rsidRDefault="00F043F5" w:rsidP="0064005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2F366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8F5B91" wp14:editId="14B876C9">
                  <wp:extent cx="4328566" cy="2547561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814" t="10699" r="16102" b="11786"/>
                          <a:stretch/>
                        </pic:blipFill>
                        <pic:spPr bwMode="auto">
                          <a:xfrm>
                            <a:off x="0" y="0"/>
                            <a:ext cx="4329113" cy="2547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2B3A0" w14:textId="77777777" w:rsidR="00C266D4" w:rsidRPr="009663CA" w:rsidRDefault="00C266D4" w:rsidP="009663CA">
      <w:pPr>
        <w:shd w:val="clear" w:color="auto" w:fill="FFFFFF"/>
        <w:spacing w:before="100" w:beforeAutospacing="1" w:after="100" w:afterAutospacing="1" w:line="360" w:lineRule="auto"/>
        <w:jc w:val="both"/>
        <w:rPr>
          <w:lang w:val="en-GB"/>
        </w:rPr>
      </w:pPr>
    </w:p>
    <w:sectPr w:rsidR="00C266D4" w:rsidRPr="00966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80FAC"/>
    <w:multiLevelType w:val="multilevel"/>
    <w:tmpl w:val="FA7C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413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340"/>
    <w:rsid w:val="0071427E"/>
    <w:rsid w:val="0085028E"/>
    <w:rsid w:val="008A7E49"/>
    <w:rsid w:val="009663CA"/>
    <w:rsid w:val="00A324C3"/>
    <w:rsid w:val="00A724CA"/>
    <w:rsid w:val="00BC6FDB"/>
    <w:rsid w:val="00C266D4"/>
    <w:rsid w:val="00D13340"/>
    <w:rsid w:val="00E66475"/>
    <w:rsid w:val="00F043F5"/>
    <w:rsid w:val="00F0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68820"/>
  <w15:chartTrackingRefBased/>
  <w15:docId w15:val="{10518D3B-52CB-40E3-9824-43D87ACE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3F5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133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33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33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3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33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33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3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33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33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3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133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133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133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133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133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133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133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133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133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133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33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133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133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133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133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133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133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133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13340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F043F5"/>
    <w:rPr>
      <w:color w:val="0563C1" w:themeColor="hyperlink"/>
      <w:u w:val="single"/>
    </w:rPr>
  </w:style>
  <w:style w:type="table" w:styleId="ad">
    <w:name w:val="Table Grid"/>
    <w:basedOn w:val="a1"/>
    <w:uiPriority w:val="59"/>
    <w:rsid w:val="00F043F5"/>
    <w:pPr>
      <w:spacing w:after="0" w:line="240" w:lineRule="auto"/>
    </w:pPr>
    <w:rPr>
      <w:rFonts w:eastAsiaTheme="minorEastAsia"/>
      <w:kern w:val="0"/>
      <w:sz w:val="24"/>
      <w:szCs w:val="24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or27">
    <w:name w:val="color_27"/>
    <w:basedOn w:val="a0"/>
    <w:rsid w:val="00F04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tochno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ostrovok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444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Elena</dc:creator>
  <cp:keywords/>
  <dc:description/>
  <cp:lastModifiedBy>Elena Elena</cp:lastModifiedBy>
  <cp:revision>3</cp:revision>
  <dcterms:created xsi:type="dcterms:W3CDTF">2025-12-23T02:20:00Z</dcterms:created>
  <dcterms:modified xsi:type="dcterms:W3CDTF">2025-12-23T02:44:00Z</dcterms:modified>
</cp:coreProperties>
</file>